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sz w:val="32"/>
          <w:szCs w:val="32"/>
        </w:rPr>
      </w:pPr>
      <w:bookmarkStart w:id="0" w:name="_GoBack"/>
      <w:bookmarkEnd w:id="0"/>
      <w:r>
        <w:rPr>
          <w:rFonts w:hint="eastAsia" w:ascii="华文中宋" w:hAnsi="华文中宋" w:eastAsia="华文中宋" w:cs="华文中宋"/>
          <w:b/>
          <w:color w:val="auto"/>
          <w:sz w:val="44"/>
          <w:szCs w:val="44"/>
          <w:lang w:eastAsia="zh-CN"/>
        </w:rPr>
        <w:t>广州</w:t>
      </w:r>
      <w:r>
        <w:rPr>
          <w:rFonts w:hint="eastAsia" w:ascii="华文中宋" w:hAnsi="华文中宋" w:eastAsia="华文中宋" w:cs="华文中宋"/>
          <w:b/>
          <w:color w:val="auto"/>
          <w:sz w:val="44"/>
          <w:szCs w:val="44"/>
        </w:rPr>
        <w:t>南方学院化粪池清</w:t>
      </w:r>
      <w:r>
        <w:rPr>
          <w:rFonts w:hint="eastAsia" w:ascii="华文中宋" w:hAnsi="华文中宋" w:eastAsia="华文中宋" w:cs="华文中宋"/>
          <w:b/>
          <w:color w:val="auto"/>
          <w:sz w:val="44"/>
          <w:szCs w:val="44"/>
          <w:lang w:eastAsia="zh-CN"/>
        </w:rPr>
        <w:t>运</w:t>
      </w:r>
      <w:r>
        <w:rPr>
          <w:rFonts w:hint="eastAsia" w:ascii="华文中宋" w:hAnsi="华文中宋" w:eastAsia="华文中宋" w:cs="华文中宋"/>
          <w:b/>
          <w:color w:val="auto"/>
          <w:sz w:val="44"/>
          <w:szCs w:val="44"/>
        </w:rPr>
        <w:t>招标需求书</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val="0"/>
          <w:bCs w:val="0"/>
          <w:sz w:val="32"/>
          <w:szCs w:val="32"/>
          <w:lang w:eastAsia="zh-CN"/>
        </w:rPr>
        <w:t>广州</w:t>
      </w:r>
      <w:r>
        <w:rPr>
          <w:rFonts w:hint="eastAsia" w:ascii="仿宋_GB2312" w:hAnsi="仿宋_GB2312" w:eastAsia="仿宋_GB2312" w:cs="仿宋_GB2312"/>
          <w:b w:val="0"/>
          <w:bCs w:val="0"/>
          <w:sz w:val="32"/>
          <w:szCs w:val="32"/>
        </w:rPr>
        <w:t>南方学院化粪池清</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项目</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项目地点：</w:t>
      </w:r>
      <w:r>
        <w:rPr>
          <w:rFonts w:hint="eastAsia" w:ascii="仿宋_GB2312" w:hAnsi="仿宋_GB2312" w:eastAsia="仿宋_GB2312" w:cs="仿宋_GB2312"/>
          <w:b w:val="0"/>
          <w:bCs w:val="0"/>
          <w:sz w:val="32"/>
          <w:szCs w:val="32"/>
          <w:lang w:eastAsia="zh-CN"/>
        </w:rPr>
        <w:t>广州南方学院校区内</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南方学院坐落于广州市从化温泉镇，在校学生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万余人。本次化粪池清运服务包括学院内所有化粪池</w:t>
      </w:r>
      <w:r>
        <w:rPr>
          <w:rFonts w:hint="eastAsia" w:ascii="仿宋_GB2312" w:hAnsi="仿宋_GB2312" w:eastAsia="仿宋_GB2312" w:cs="仿宋_GB2312"/>
          <w:sz w:val="32"/>
          <w:szCs w:val="32"/>
          <w:lang w:eastAsia="zh-CN"/>
        </w:rPr>
        <w:t>及污水竖井</w:t>
      </w:r>
      <w:r>
        <w:rPr>
          <w:rFonts w:hint="eastAsia" w:ascii="仿宋_GB2312" w:hAnsi="仿宋_GB2312" w:eastAsia="仿宋_GB2312" w:cs="仿宋_GB2312"/>
          <w:sz w:val="32"/>
          <w:szCs w:val="32"/>
        </w:rPr>
        <w:t>粪渣清运，化粪池</w:t>
      </w:r>
      <w:r>
        <w:rPr>
          <w:rFonts w:hint="eastAsia" w:ascii="仿宋_GB2312" w:hAnsi="仿宋_GB2312" w:eastAsia="仿宋_GB2312" w:cs="仿宋_GB2312"/>
          <w:sz w:val="32"/>
          <w:szCs w:val="32"/>
          <w:lang w:eastAsia="zh-CN"/>
        </w:rPr>
        <w:t>及污水竖井批量清理，</w:t>
      </w:r>
      <w:r>
        <w:rPr>
          <w:rFonts w:hint="eastAsia" w:ascii="仿宋_GB2312" w:hAnsi="仿宋_GB2312" w:eastAsia="仿宋_GB2312" w:cs="仿宋_GB2312"/>
          <w:sz w:val="32"/>
          <w:szCs w:val="32"/>
        </w:rPr>
        <w:t>每学期清理1次，每年2次，</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在寒假和暑假期间完成清理工作</w:t>
      </w:r>
      <w:r>
        <w:rPr>
          <w:rFonts w:hint="eastAsia" w:ascii="仿宋_GB2312" w:hAnsi="仿宋_GB2312" w:eastAsia="仿宋_GB2312" w:cs="仿宋_GB2312"/>
          <w:sz w:val="32"/>
          <w:szCs w:val="32"/>
          <w:lang w:eastAsia="zh-CN"/>
        </w:rPr>
        <w:t>，在合同期内如遇甲方需要临时实行清理情况，乙方需及时响应，并按甲方要求进场施工。</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化粪池清运</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：教工宿舍、学生宿舍、教学楼、实验楼、行政楼、图书馆、体育馆、游泳池、食堂、停车场、商业楼</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内所有化粪池</w:t>
      </w:r>
      <w:r>
        <w:rPr>
          <w:rFonts w:hint="eastAsia" w:ascii="仿宋_GB2312" w:hAnsi="仿宋_GB2312" w:eastAsia="仿宋_GB2312" w:cs="仿宋_GB2312"/>
          <w:sz w:val="32"/>
          <w:szCs w:val="32"/>
          <w:lang w:eastAsia="zh-CN"/>
        </w:rPr>
        <w:t>及污水竖井</w:t>
      </w:r>
      <w:r>
        <w:rPr>
          <w:rFonts w:hint="eastAsia" w:ascii="仿宋_GB2312" w:hAnsi="仿宋_GB2312" w:eastAsia="仿宋_GB2312" w:cs="仿宋_GB2312"/>
          <w:sz w:val="32"/>
          <w:szCs w:val="32"/>
        </w:rPr>
        <w:t>的清理服务。</w:t>
      </w:r>
      <w:r>
        <w:rPr>
          <w:rFonts w:hint="eastAsia" w:ascii="仿宋_GB2312" w:hAnsi="仿宋_GB2312" w:eastAsia="仿宋_GB2312" w:cs="仿宋_GB2312"/>
          <w:sz w:val="32"/>
          <w:szCs w:val="32"/>
          <w:lang w:eastAsia="zh-CN"/>
        </w:rPr>
        <w:t>其中化粪池数量共计</w:t>
      </w:r>
      <w:r>
        <w:rPr>
          <w:rFonts w:hint="eastAsia" w:ascii="仿宋_GB2312" w:hAnsi="仿宋_GB2312" w:eastAsia="仿宋_GB2312" w:cs="仿宋_GB2312"/>
          <w:sz w:val="32"/>
          <w:szCs w:val="32"/>
          <w:lang w:val="en-US" w:eastAsia="zh-CN"/>
        </w:rPr>
        <w:t>60个（湿地环境共41处，硬地环境共19处），污水竖井数量共计220个，每年清理总容量约4405m³。</w:t>
      </w:r>
    </w:p>
    <w:p>
      <w:pPr>
        <w:numPr>
          <w:ilvl w:val="0"/>
          <w:numId w:val="1"/>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项目预算及报价方式：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1.项目预算：12万元。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2.项目采取“总价包干”的方式进行报价。</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服务要求和技术标准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1.施工现场采用区警戒线隔断作业区域，悬挂醒目安全标志。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2.乙方必须配备2名以上持上岗证的工作人员到现场作业。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3.施工中必须确保设备齐全，保证在安全的情况下，进入作业。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4.乙方采用吸粪车将每组化粪池粪渣清理至见水并且水面没有浮渣为止，并将抽出粪渣运至政府指定地点合法处理且不能影响周边道路卫生，搞好池面及周边卫生。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5.如遇粪渣板结可适量加水，人工搅拌成泥浆状后采用吸粪车抽出。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6.由甲方和甲方委托物业公司人员与乙方现场共同确定清理效果及周边卫生清洁。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7.所有清理运输工具乙方均需自备，修理费用、清理运输残渣所产生的费用由乙方自负，清理化粪池造成施工单位及第三方人身、财产伤害等一切安全事故及损失，责任全部由乙方负责，且由乙方赔偿全部损失。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8.由于乙方清理化粪池所产生的垃圾，乙方必须清理干净，否则甲方将扣除相关清洗费用 </w:t>
      </w:r>
      <w:r>
        <w:rPr>
          <w:rFonts w:hint="eastAsia" w:ascii="仿宋_GB2312" w:hAnsi="仿宋_GB2312" w:eastAsia="仿宋_GB2312" w:cs="仿宋_GB2312"/>
          <w:sz w:val="32"/>
          <w:szCs w:val="32"/>
          <w:u w:val="single"/>
          <w:lang w:val="en-US" w:eastAsia="zh-CN"/>
        </w:rPr>
        <w:t xml:space="preserve">500 </w:t>
      </w:r>
      <w:r>
        <w:rPr>
          <w:rFonts w:hint="eastAsia" w:ascii="仿宋_GB2312" w:hAnsi="仿宋_GB2312" w:eastAsia="仿宋_GB2312" w:cs="仿宋_GB2312"/>
          <w:sz w:val="32"/>
          <w:szCs w:val="32"/>
          <w:lang w:val="en-US" w:eastAsia="zh-CN"/>
        </w:rPr>
        <w:t>元/池。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当次清理化粪池工作完成后乙方需保证6个月内不发生任何一处化粪池反冒，如发生反冒现象，乙方须在接到甲方通知后4小时内上门予以解决，逾时未响应，学校将另行委托第三方清理，因此产生的费用从项目质保金中扣除。</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费用结算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结算</w:t>
      </w:r>
      <w:r>
        <w:rPr>
          <w:rFonts w:hint="eastAsia" w:ascii="仿宋_GB2312" w:hAnsi="仿宋_GB2312" w:eastAsia="仿宋_GB2312" w:cs="仿宋_GB2312"/>
          <w:color w:val="auto"/>
          <w:sz w:val="32"/>
          <w:szCs w:val="32"/>
          <w:lang w:eastAsia="zh-CN"/>
        </w:rPr>
        <w:t>费用方式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在清运工作完成后15个工作日内，向甲方提供当次完成清运工作结算书以及由甲方和甲方委托物业公司人员与乙方现场共同签名的现场签证单，甲方需在乙方提供完整结算资料后15个工作日内对结算书完成审核，结算审核通过后15个工作日内支付当次清理清运费</w:t>
      </w:r>
      <w:r>
        <w:rPr>
          <w:rFonts w:hint="eastAsia" w:ascii="仿宋_GB2312" w:hAnsi="仿宋_GB2312" w:eastAsia="仿宋_GB2312" w:cs="仿宋_GB2312"/>
          <w:color w:val="auto"/>
          <w:sz w:val="32"/>
          <w:szCs w:val="32"/>
          <w:u w:val="single"/>
          <w:lang w:val="en-US" w:eastAsia="zh-CN"/>
        </w:rPr>
        <w:t xml:space="preserve"> 90% </w:t>
      </w:r>
      <w:r>
        <w:rPr>
          <w:rFonts w:hint="eastAsia" w:ascii="仿宋_GB2312" w:hAnsi="仿宋_GB2312" w:eastAsia="仿宋_GB2312" w:cs="仿宋_GB2312"/>
          <w:color w:val="auto"/>
          <w:sz w:val="32"/>
          <w:szCs w:val="32"/>
          <w:lang w:val="en-US" w:eastAsia="zh-CN"/>
        </w:rPr>
        <w:t>的款项，清理清运完成</w:t>
      </w:r>
      <w:r>
        <w:rPr>
          <w:rFonts w:hint="eastAsia" w:ascii="仿宋_GB2312" w:hAnsi="仿宋_GB2312" w:eastAsia="仿宋_GB2312" w:cs="仿宋_GB2312"/>
          <w:color w:val="auto"/>
          <w:sz w:val="32"/>
          <w:szCs w:val="32"/>
          <w:u w:val="single"/>
          <w:lang w:val="en-US" w:eastAsia="zh-CN"/>
        </w:rPr>
        <w:t xml:space="preserve"> 6 </w:t>
      </w:r>
      <w:r>
        <w:rPr>
          <w:rFonts w:hint="eastAsia" w:ascii="仿宋_GB2312" w:hAnsi="仿宋_GB2312" w:eastAsia="仿宋_GB2312" w:cs="仿宋_GB2312"/>
          <w:color w:val="auto"/>
          <w:sz w:val="32"/>
          <w:szCs w:val="32"/>
          <w:lang w:val="en-US" w:eastAsia="zh-CN"/>
        </w:rPr>
        <w:t>个月后收到发票</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lang w:val="en-US" w:eastAsia="zh-CN"/>
        </w:rPr>
        <w:t>个工作日内无息一次性支付余下</w:t>
      </w:r>
      <w:r>
        <w:rPr>
          <w:rFonts w:hint="eastAsia" w:ascii="仿宋_GB2312" w:hAnsi="仿宋_GB2312" w:eastAsia="仿宋_GB2312" w:cs="仿宋_GB2312"/>
          <w:color w:val="auto"/>
          <w:sz w:val="32"/>
          <w:szCs w:val="32"/>
          <w:u w:val="single"/>
          <w:lang w:val="en-US" w:eastAsia="zh-CN"/>
        </w:rPr>
        <w:t xml:space="preserve"> 10% </w:t>
      </w:r>
      <w:r>
        <w:rPr>
          <w:rFonts w:hint="eastAsia" w:ascii="仿宋_GB2312" w:hAnsi="仿宋_GB2312" w:eastAsia="仿宋_GB2312" w:cs="仿宋_GB2312"/>
          <w:color w:val="auto"/>
          <w:sz w:val="32"/>
          <w:szCs w:val="32"/>
          <w:lang w:val="en-US" w:eastAsia="zh-CN"/>
        </w:rPr>
        <w:t>的质保金款项。</w:t>
      </w:r>
      <w:r>
        <w:rPr>
          <w:rFonts w:hint="eastAsia" w:ascii="仿宋_GB2312" w:hAnsi="仿宋_GB2312" w:eastAsia="仿宋_GB2312" w:cs="仿宋_GB2312"/>
          <w:color w:val="auto"/>
          <w:sz w:val="32"/>
          <w:szCs w:val="32"/>
          <w:lang w:eastAsia="zh-CN"/>
        </w:rPr>
        <w:t>乙方须在付款前提供等额合法发票，否则甲方有权顺延付款。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2.合同押金：</w:t>
      </w:r>
      <w:r>
        <w:rPr>
          <w:rFonts w:hint="eastAsia" w:ascii="仿宋_GB2312" w:hAnsi="仿宋_GB2312" w:eastAsia="仿宋_GB2312" w:cs="仿宋_GB2312"/>
          <w:color w:val="auto"/>
          <w:sz w:val="32"/>
          <w:szCs w:val="32"/>
        </w:rPr>
        <w:t>签订合同当天乙方向甲方</w:t>
      </w:r>
      <w:r>
        <w:rPr>
          <w:rFonts w:hint="eastAsia" w:ascii="仿宋_GB2312" w:hAnsi="仿宋_GB2312" w:eastAsia="仿宋_GB2312" w:cs="仿宋_GB2312"/>
          <w:color w:val="auto"/>
          <w:sz w:val="32"/>
          <w:szCs w:val="32"/>
          <w:lang w:eastAsia="zh-CN"/>
        </w:rPr>
        <w:t>缴纳</w:t>
      </w:r>
      <w:r>
        <w:rPr>
          <w:rFonts w:hint="eastAsia" w:ascii="仿宋_GB2312" w:hAnsi="仿宋_GB2312" w:eastAsia="仿宋_GB2312" w:cs="仿宋_GB2312"/>
          <w:color w:val="auto"/>
          <w:sz w:val="32"/>
          <w:szCs w:val="32"/>
          <w:u w:val="single"/>
        </w:rPr>
        <w:t>贰</w:t>
      </w:r>
      <w:r>
        <w:rPr>
          <w:rFonts w:hint="eastAsia" w:ascii="仿宋_GB2312" w:hAnsi="仿宋_GB2312" w:eastAsia="仿宋_GB2312" w:cs="仿宋_GB2312"/>
          <w:color w:val="auto"/>
          <w:sz w:val="32"/>
          <w:szCs w:val="32"/>
        </w:rPr>
        <w:t>万元押金（￥</w:t>
      </w:r>
      <w:r>
        <w:rPr>
          <w:rFonts w:hint="eastAsia" w:ascii="仿宋_GB2312" w:hAnsi="仿宋_GB2312" w:eastAsia="仿宋_GB2312" w:cs="仿宋_GB2312"/>
          <w:color w:val="auto"/>
          <w:sz w:val="32"/>
          <w:szCs w:val="32"/>
          <w:u w:val="single"/>
        </w:rPr>
        <w:t>20000</w:t>
      </w:r>
      <w:r>
        <w:rPr>
          <w:rFonts w:hint="eastAsia" w:ascii="仿宋_GB2312" w:hAnsi="仿宋_GB2312" w:eastAsia="仿宋_GB2312" w:cs="仿宋_GB2312"/>
          <w:color w:val="auto"/>
          <w:sz w:val="32"/>
          <w:szCs w:val="32"/>
        </w:rPr>
        <w:t>），在合同生效</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乙方并无违反本合同规定行为，甲方须在</w:t>
      </w:r>
      <w:r>
        <w:rPr>
          <w:rFonts w:hint="eastAsia" w:ascii="仿宋_GB2312" w:hAnsi="仿宋_GB2312" w:eastAsia="仿宋_GB2312" w:cs="仿宋_GB2312"/>
          <w:color w:val="auto"/>
          <w:sz w:val="32"/>
          <w:szCs w:val="32"/>
          <w:lang w:eastAsia="zh-CN"/>
        </w:rPr>
        <w:t>合同到期并收到发票</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u w:val="single"/>
        </w:rPr>
        <w:t>1</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一次性</w:t>
      </w:r>
      <w:r>
        <w:rPr>
          <w:rFonts w:hint="eastAsia" w:ascii="仿宋_GB2312" w:hAnsi="仿宋_GB2312" w:eastAsia="仿宋_GB2312" w:cs="仿宋_GB2312"/>
          <w:color w:val="auto"/>
          <w:sz w:val="32"/>
          <w:szCs w:val="32"/>
        </w:rPr>
        <w:t>无息退还该押金。</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投标人资</w:t>
      </w:r>
      <w:r>
        <w:rPr>
          <w:rFonts w:hint="eastAsia" w:ascii="仿宋_GB2312" w:hAnsi="仿宋_GB2312" w:eastAsia="仿宋_GB2312" w:cs="仿宋_GB2312"/>
          <w:b/>
          <w:bCs/>
          <w:sz w:val="32"/>
          <w:szCs w:val="32"/>
          <w:lang w:eastAsia="zh-CN"/>
        </w:rPr>
        <w:t>格</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投标人必须为国内独立的事业法人或依法注册的独立企业法人,注册资金在50万元以上，按国家法律经营</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投标人须提供企业法人营业执照等相关证明文件</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本项目不接受联合体投标</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资格预审申请人的财务状况必须良好，没有财产被查封、冻结或者处于破产状态的情况</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投标人必须持有环卫行业经营服务企业资质等级证书</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eastAsia="zh-CN"/>
        </w:rPr>
        <w:t>如需将粪渣运出校外，</w:t>
      </w:r>
      <w:r>
        <w:rPr>
          <w:rFonts w:hint="eastAsia" w:ascii="仿宋_GB2312" w:hAnsi="仿宋_GB2312" w:eastAsia="仿宋_GB2312" w:cs="仿宋_GB2312"/>
          <w:sz w:val="32"/>
          <w:szCs w:val="32"/>
        </w:rPr>
        <w:t>必须具有粪渣清运的运输资质</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符合《中华人民共和国政府采购法》第二十二条的相关规定</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color w:val="auto"/>
          <w:szCs w:val="21"/>
        </w:rPr>
      </w:pPr>
      <w:r>
        <w:rPr>
          <w:rFonts w:hint="eastAsia" w:ascii="华文中宋" w:hAnsi="华文中宋" w:eastAsia="华文中宋" w:cs="华文中宋"/>
          <w:color w:val="auto"/>
          <w:sz w:val="32"/>
          <w:szCs w:val="32"/>
          <w:lang w:eastAsia="zh-CN"/>
        </w:rPr>
        <w:t>广州</w:t>
      </w:r>
      <w:r>
        <w:rPr>
          <w:rFonts w:hint="eastAsia" w:ascii="华文中宋" w:hAnsi="华文中宋" w:eastAsia="华文中宋" w:cs="华文中宋"/>
          <w:color w:val="auto"/>
          <w:sz w:val="32"/>
          <w:szCs w:val="32"/>
        </w:rPr>
        <w:t>南方学院校园化粪池清运</w:t>
      </w:r>
      <w:r>
        <w:rPr>
          <w:rFonts w:hint="eastAsia" w:ascii="华文中宋" w:hAnsi="华文中宋" w:eastAsia="华文中宋" w:cs="华文中宋"/>
          <w:color w:val="auto"/>
          <w:sz w:val="32"/>
          <w:szCs w:val="32"/>
          <w:lang w:eastAsia="zh-CN"/>
        </w:rPr>
        <w:t>管理验收</w:t>
      </w:r>
      <w:r>
        <w:rPr>
          <w:rFonts w:hint="eastAsia" w:ascii="华文中宋" w:hAnsi="华文中宋" w:eastAsia="华文中宋" w:cs="华文中宋"/>
          <w:color w:val="auto"/>
          <w:sz w:val="32"/>
          <w:szCs w:val="32"/>
        </w:rPr>
        <w:t>标准</w:t>
      </w:r>
    </w:p>
    <w:tbl>
      <w:tblPr>
        <w:tblStyle w:val="2"/>
        <w:tblpPr w:leftFromText="180" w:rightFromText="180" w:vertAnchor="text" w:horzAnchor="page" w:tblpX="1542" w:tblpY="1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资质</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乙方必须为国内独立的事业法人或依法注册的独立企业法人,注册资金</w:t>
            </w:r>
            <w:r>
              <w:rPr>
                <w:rFonts w:hint="eastAsia" w:ascii="宋体" w:hAnsi="宋体"/>
                <w:color w:val="auto"/>
                <w:sz w:val="18"/>
                <w:szCs w:val="18"/>
                <w:lang w:val="en-US" w:eastAsia="zh-CN"/>
              </w:rPr>
              <w:t>50万元以上，</w:t>
            </w:r>
            <w:r>
              <w:rPr>
                <w:rFonts w:hint="eastAsia" w:ascii="宋体" w:hAnsi="宋体"/>
                <w:color w:val="auto"/>
                <w:sz w:val="18"/>
                <w:szCs w:val="18"/>
              </w:rPr>
              <w:t>在按国家法律经营；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乙方须提供企业法人营业执照、组织机构代码证、税务登记证等相关证明文件；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乙方的财务状况必须良好，没有财产被查封、冻结或者处于破产状态的情况；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乙方必须持有环卫行业经营服务企业资质等级证书</w:t>
            </w:r>
            <w:r>
              <w:rPr>
                <w:rFonts w:hint="eastAsia" w:ascii="宋体" w:hAnsi="宋体"/>
                <w:color w:val="auto"/>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乙方</w:t>
            </w:r>
            <w:r>
              <w:rPr>
                <w:rFonts w:hint="eastAsia" w:ascii="宋体" w:hAnsi="宋体"/>
                <w:color w:val="auto"/>
                <w:sz w:val="18"/>
                <w:szCs w:val="18"/>
                <w:lang w:eastAsia="zh-CN"/>
              </w:rPr>
              <w:t>如需将粪渣运出校外，</w:t>
            </w:r>
            <w:r>
              <w:rPr>
                <w:rFonts w:hint="eastAsia" w:ascii="宋体" w:hAnsi="宋体"/>
                <w:color w:val="auto"/>
                <w:sz w:val="18"/>
                <w:szCs w:val="18"/>
              </w:rPr>
              <w:t>必须具有粪渣清运的运输资质。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作业内容</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学</w:t>
            </w:r>
            <w:r>
              <w:rPr>
                <w:rFonts w:hint="eastAsia" w:ascii="宋体" w:hAnsi="宋体"/>
                <w:color w:val="auto"/>
                <w:sz w:val="18"/>
                <w:szCs w:val="18"/>
                <w:lang w:eastAsia="zh-CN"/>
              </w:rPr>
              <w:t>校</w:t>
            </w:r>
            <w:r>
              <w:rPr>
                <w:rFonts w:hint="eastAsia" w:ascii="宋体" w:hAnsi="宋体"/>
                <w:color w:val="auto"/>
                <w:sz w:val="18"/>
                <w:szCs w:val="18"/>
              </w:rPr>
              <w:t>内化粪池清理；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学</w:t>
            </w:r>
            <w:r>
              <w:rPr>
                <w:rFonts w:hint="eastAsia" w:ascii="宋体" w:hAnsi="宋体"/>
                <w:color w:val="auto"/>
                <w:sz w:val="18"/>
                <w:szCs w:val="18"/>
                <w:lang w:eastAsia="zh-CN"/>
              </w:rPr>
              <w:t>校</w:t>
            </w:r>
            <w:r>
              <w:rPr>
                <w:rFonts w:hint="eastAsia" w:ascii="宋体" w:hAnsi="宋体"/>
                <w:color w:val="auto"/>
                <w:sz w:val="18"/>
                <w:szCs w:val="18"/>
              </w:rPr>
              <w:t>内粪池罐的粪渣清理</w:t>
            </w:r>
            <w:r>
              <w:rPr>
                <w:rFonts w:hint="eastAsia" w:ascii="宋体" w:hAnsi="宋体"/>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lang w:eastAsia="zh-CN"/>
              </w:rPr>
              <w:t>学校内污水竖井清理。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作业频次</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化粪池</w:t>
            </w:r>
            <w:r>
              <w:rPr>
                <w:rFonts w:hint="eastAsia" w:ascii="宋体" w:hAnsi="宋体"/>
                <w:color w:val="auto"/>
                <w:sz w:val="18"/>
                <w:szCs w:val="18"/>
                <w:lang w:eastAsia="zh-CN"/>
              </w:rPr>
              <w:t>及污水竖井</w:t>
            </w:r>
            <w:r>
              <w:rPr>
                <w:rFonts w:hint="eastAsia" w:ascii="宋体" w:hAnsi="宋体"/>
                <w:color w:val="auto"/>
                <w:sz w:val="18"/>
                <w:szCs w:val="18"/>
              </w:rPr>
              <w:t>每学期清理1次，每年2次；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分别在寒假和暑假期间完成清理工作。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施工作业</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乙方必须配备</w:t>
            </w:r>
            <w:r>
              <w:rPr>
                <w:rFonts w:hint="eastAsia" w:ascii="宋体" w:hAnsi="宋体"/>
                <w:color w:val="auto"/>
                <w:sz w:val="18"/>
                <w:szCs w:val="18"/>
                <w:lang w:val="en-US" w:eastAsia="zh-CN"/>
              </w:rPr>
              <w:t>2</w:t>
            </w:r>
            <w:r>
              <w:rPr>
                <w:rFonts w:hint="eastAsia" w:ascii="宋体" w:hAnsi="宋体"/>
                <w:color w:val="auto"/>
                <w:sz w:val="18"/>
                <w:szCs w:val="18"/>
              </w:rPr>
              <w:t>名</w:t>
            </w:r>
            <w:r>
              <w:rPr>
                <w:rFonts w:hint="eastAsia" w:ascii="宋体" w:hAnsi="宋体"/>
                <w:color w:val="auto"/>
                <w:sz w:val="18"/>
                <w:szCs w:val="18"/>
                <w:lang w:eastAsia="zh-CN"/>
              </w:rPr>
              <w:t>以上</w:t>
            </w:r>
            <w:r>
              <w:rPr>
                <w:rFonts w:hint="eastAsia" w:ascii="宋体" w:hAnsi="宋体"/>
                <w:color w:val="auto"/>
                <w:sz w:val="18"/>
                <w:szCs w:val="18"/>
              </w:rPr>
              <w:t>持上岗证的工作人员到现场作业；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施工中必须确保设备齐全，保证在安全的情况下，进入作业；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乙方采用吸粪车将每组化粪池粪渣清理至见水并且水面没有浮渣为止，并将抽出粪渣运至政府指定地点</w:t>
            </w:r>
            <w:r>
              <w:rPr>
                <w:rFonts w:hint="eastAsia" w:ascii="宋体" w:hAnsi="宋体"/>
                <w:color w:val="auto"/>
                <w:sz w:val="18"/>
                <w:szCs w:val="18"/>
                <w:lang w:eastAsia="zh-CN"/>
              </w:rPr>
              <w:t>合法</w:t>
            </w:r>
            <w:r>
              <w:rPr>
                <w:rFonts w:hint="eastAsia" w:ascii="宋体" w:hAnsi="宋体"/>
                <w:color w:val="auto"/>
                <w:sz w:val="18"/>
                <w:szCs w:val="18"/>
              </w:rPr>
              <w:t>处理且不能影响周边道路卫生，搞好池面及周边卫生；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如遇粪渣干结可适量加水，人工搅拌成泥浆状后采用吸粪车抽出；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由甲方和甲方委托物业公司人员与乙方现场共同确定清运效果及周边卫生清洁。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lang w:eastAsia="zh-CN"/>
              </w:rPr>
            </w:pPr>
            <w:r>
              <w:rPr>
                <w:rFonts w:hint="eastAsia" w:ascii="华文中宋" w:hAnsi="华文中宋" w:eastAsia="华文中宋" w:cs="华文中宋"/>
                <w:b w:val="0"/>
                <w:bCs/>
                <w:color w:val="auto"/>
                <w:sz w:val="21"/>
                <w:szCs w:val="21"/>
                <w:lang w:eastAsia="zh-CN"/>
              </w:rPr>
              <w:t>验收标准</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施工期间应由学</w:t>
            </w:r>
            <w:r>
              <w:rPr>
                <w:rFonts w:hint="eastAsia" w:ascii="宋体" w:hAnsi="宋体"/>
                <w:color w:val="auto"/>
                <w:sz w:val="18"/>
                <w:szCs w:val="18"/>
                <w:lang w:eastAsia="zh-CN"/>
              </w:rPr>
              <w:t>校</w:t>
            </w:r>
            <w:r>
              <w:rPr>
                <w:rFonts w:hint="eastAsia" w:ascii="宋体" w:hAnsi="宋体"/>
                <w:color w:val="auto"/>
                <w:sz w:val="18"/>
                <w:szCs w:val="18"/>
              </w:rPr>
              <w:t>委托物业公司进行全程监管；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施工结束由学院和学院委托物业公司人员与施工方现场共同确定清运效果及周边卫生清洁，并</w:t>
            </w:r>
            <w:r>
              <w:rPr>
                <w:rFonts w:hint="eastAsia" w:ascii="宋体" w:hAnsi="宋体"/>
                <w:color w:val="auto"/>
                <w:sz w:val="18"/>
                <w:szCs w:val="18"/>
                <w:lang w:val="en-US" w:eastAsia="zh-CN"/>
              </w:rPr>
              <w:t>3.</w:t>
            </w:r>
            <w:r>
              <w:rPr>
                <w:rFonts w:hint="eastAsia" w:ascii="宋体" w:hAnsi="宋体"/>
                <w:color w:val="auto"/>
                <w:sz w:val="18"/>
                <w:szCs w:val="18"/>
              </w:rPr>
              <w:t>经甲方、物业公司、施工方现场确认签字《化粪池清理明细表》。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付款管理</w:t>
            </w:r>
          </w:p>
        </w:tc>
        <w:tc>
          <w:tcPr>
            <w:tcW w:w="769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1.</w:t>
            </w:r>
            <w:r>
              <w:rPr>
                <w:rFonts w:hint="eastAsia" w:ascii="宋体" w:hAnsi="宋体" w:cs="宋体"/>
                <w:color w:val="auto"/>
                <w:sz w:val="18"/>
                <w:szCs w:val="18"/>
              </w:rPr>
              <w:t>在完成作业后</w:t>
            </w:r>
            <w:r>
              <w:rPr>
                <w:rFonts w:hint="eastAsia" w:ascii="宋体" w:hAnsi="宋体" w:cs="宋体"/>
                <w:color w:val="auto"/>
                <w:sz w:val="18"/>
                <w:szCs w:val="18"/>
                <w:lang w:val="en-US" w:eastAsia="zh-CN"/>
              </w:rPr>
              <w:t>十五</w:t>
            </w:r>
            <w:r>
              <w:rPr>
                <w:rFonts w:hint="eastAsia" w:ascii="宋体" w:hAnsi="宋体" w:cs="宋体"/>
                <w:color w:val="auto"/>
                <w:sz w:val="18"/>
                <w:szCs w:val="18"/>
              </w:rPr>
              <w:t>个工作日内，乙方将发票和验收资料交至甲方；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rPr>
            </w:pPr>
            <w:r>
              <w:rPr>
                <w:rFonts w:hint="eastAsia" w:ascii="宋体" w:hAnsi="宋体" w:cs="宋体"/>
                <w:color w:val="auto"/>
                <w:sz w:val="18"/>
                <w:szCs w:val="18"/>
                <w:lang w:val="en-US" w:eastAsia="zh-CN"/>
              </w:rPr>
              <w:t>2.</w:t>
            </w:r>
            <w:r>
              <w:rPr>
                <w:rFonts w:hint="eastAsia" w:ascii="宋体" w:hAnsi="宋体" w:cs="宋体"/>
                <w:color w:val="auto"/>
                <w:sz w:val="18"/>
                <w:szCs w:val="18"/>
              </w:rPr>
              <w:t>甲方在收到乙方发票和验收资料后的</w:t>
            </w:r>
            <w:r>
              <w:rPr>
                <w:rFonts w:hint="eastAsia" w:ascii="宋体" w:hAnsi="宋体" w:cs="宋体"/>
                <w:color w:val="auto"/>
                <w:sz w:val="18"/>
                <w:szCs w:val="18"/>
                <w:lang w:eastAsia="zh-CN"/>
              </w:rPr>
              <w:t>十五</w:t>
            </w:r>
            <w:r>
              <w:rPr>
                <w:rFonts w:hint="eastAsia" w:ascii="宋体" w:hAnsi="宋体" w:cs="宋体"/>
                <w:color w:val="auto"/>
                <w:sz w:val="18"/>
                <w:szCs w:val="18"/>
              </w:rPr>
              <w:t>个工作日内完成付款。</w:t>
            </w:r>
          </w:p>
        </w:tc>
      </w:tr>
    </w:tbl>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1560"/>
    <w:multiLevelType w:val="singleLevel"/>
    <w:tmpl w:val="557C15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240E7"/>
    <w:rsid w:val="067129F2"/>
    <w:rsid w:val="13351410"/>
    <w:rsid w:val="16624742"/>
    <w:rsid w:val="21E15DBA"/>
    <w:rsid w:val="223344AA"/>
    <w:rsid w:val="2CA62D6E"/>
    <w:rsid w:val="390C569B"/>
    <w:rsid w:val="41407047"/>
    <w:rsid w:val="4B6411AB"/>
    <w:rsid w:val="4C9F1E26"/>
    <w:rsid w:val="4CE87ADE"/>
    <w:rsid w:val="4E1E23CA"/>
    <w:rsid w:val="50740935"/>
    <w:rsid w:val="57112434"/>
    <w:rsid w:val="60821D9A"/>
    <w:rsid w:val="657E3C51"/>
    <w:rsid w:val="67A35CE5"/>
    <w:rsid w:val="69D20F39"/>
    <w:rsid w:val="6D6B3DE0"/>
    <w:rsid w:val="753240E7"/>
    <w:rsid w:val="7F7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2019-12-12T02:06:00Z</dcterms:created>
  <dc:creator>老友</dc:creator>
  <cp:lastModifiedBy>胡世峰</cp:lastModifiedBy>
  <cp:lastPrinted>2021-04-08T07:36:00Z</cp:lastPrinted>
  <dcterms:modified xsi:type="dcterms:W3CDTF">2021-08-04T03:15:09Z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