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spacing w:line="360" w:lineRule="auto"/>
        <w:jc w:val="center"/>
        <w:outlineLvl w:val="0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广州南方学院2024年办公设备采购项目（第一批）</w:t>
      </w:r>
    </w:p>
    <w:p>
      <w:pPr>
        <w:spacing w:line="360" w:lineRule="auto"/>
        <w:jc w:val="center"/>
        <w:outlineLvl w:val="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用户需求书</w:t>
      </w:r>
    </w:p>
    <w:p>
      <w:pPr>
        <w:pStyle w:val="10"/>
        <w:spacing w:after="0" w:line="500" w:lineRule="exact"/>
        <w:ind w:firstLine="0"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一、采购范围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1.数量清单如下，项目预算为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***</w:t>
      </w:r>
      <w:r>
        <w:rPr>
          <w:rFonts w:hint="eastAsia" w:ascii="宋体" w:hAnsi="宋体" w:cs="宋体"/>
          <w:sz w:val="24"/>
          <w:szCs w:val="24"/>
        </w:rPr>
        <w:t>元，具体数量金额按实结算。</w:t>
      </w:r>
    </w:p>
    <w:tbl>
      <w:tblPr>
        <w:tblStyle w:val="6"/>
        <w:tblW w:w="100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205"/>
        <w:gridCol w:w="915"/>
        <w:gridCol w:w="855"/>
        <w:gridCol w:w="1305"/>
        <w:gridCol w:w="1410"/>
        <w:gridCol w:w="25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设备（货物）名称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建议品牌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台式办公电脑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套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惠普、戴尔、联想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黑白A4激光打印机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惠普、爱普生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（其他品牌暂不考虑）</w:t>
            </w:r>
          </w:p>
        </w:tc>
      </w:tr>
    </w:tbl>
    <w:p>
      <w:pPr>
        <w:pStyle w:val="10"/>
        <w:spacing w:after="0" w:line="500" w:lineRule="exact"/>
        <w:ind w:firstLine="48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2.供应商需完成如下事项：</w:t>
      </w:r>
    </w:p>
    <w:p>
      <w:pPr>
        <w:pStyle w:val="10"/>
        <w:spacing w:after="0" w:line="500" w:lineRule="exact"/>
        <w:ind w:firstLine="480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（1）供应商报价需包括设备及相关附件的采购、试验、包装、送货、安装、验收、培训、税费、技术服务（包括技术资料的提供）、保修期保障、其它费用等一切支出。</w:t>
      </w:r>
    </w:p>
    <w:p>
      <w:pPr>
        <w:pStyle w:val="10"/>
        <w:spacing w:after="0" w:line="500" w:lineRule="exact"/>
        <w:ind w:firstLine="480" w:firstLineChars="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（2）供应商需在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日前完成全部设备的供货工作。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  二、商务需求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 1.对供应商的资格要求：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对供应商的资格要求：国内（指按国家有关规定要求注册）注册，具备独立法人资格；具有履行合同所必须的设备和专业技术能力；提供近三年业绩清单；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 2.投标人需提供所投设备制造商授权文件原件。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3.包装要求：内用防磨泡沫，外用硬纸，按类型堆放。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4.运输要求：采用全国性专业货运公司或铁路运输部门承运，能确保产品安全，准时到达目的地。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5.安装要求：安装人员必须是经过专业培训的专业人员，安装技术及操作过程符合行业安全规范，安装过程将严格按照规范的程序实施，确保安装货物和周边设施的安全。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6.合同签字生效后，请于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2024</w:t>
      </w:r>
      <w:r>
        <w:rPr>
          <w:rFonts w:hint="eastAsia" w:ascii="宋体" w:hAnsi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cs="宋体"/>
          <w:sz w:val="24"/>
          <w:szCs w:val="24"/>
        </w:rPr>
        <w:t>日前将货物运达目的地并安装完毕。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7.付款方式：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（1）货物安装完成后，甲乙双方办理正式验收及结算手续后，甲方开具足额合法发票，甲方于20个工作日内支付结算款的95%。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（2）余款5%作为质量保证金，甲方在1年产品质量保证期满后20个工作日内无息向乙方结清余下货款。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  三、技术参数及要求</w:t>
      </w:r>
    </w:p>
    <w:p>
      <w:pPr>
        <w:pStyle w:val="10"/>
        <w:spacing w:after="0" w:line="500" w:lineRule="exact"/>
        <w:ind w:firstLine="0" w:firstLineChars="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（一）技术参数要求：</w:t>
      </w:r>
    </w:p>
    <w:tbl>
      <w:tblPr>
        <w:tblStyle w:val="6"/>
        <w:tblW w:w="50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91"/>
        <w:gridCol w:w="5100"/>
        <w:gridCol w:w="720"/>
        <w:gridCol w:w="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2947" w:type="pct"/>
            <w:shd w:val="clear" w:color="auto" w:fill="auto"/>
            <w:vAlign w:val="bottom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设备技术参数/性能要求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台式</w:t>
            </w:r>
          </w:p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办公电脑</w:t>
            </w:r>
          </w:p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947" w:type="pct"/>
            <w:shd w:val="clear" w:color="auto" w:fill="auto"/>
          </w:tcPr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1、★处理器类型：相当于或优于Intel Core i5-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00 CPU；</w:t>
            </w:r>
          </w:p>
          <w:p>
            <w:pPr>
              <w:widowControl/>
              <w:spacing w:after="0" w:line="360" w:lineRule="auto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2、★主板：Intel H670芯片组，支持双通道模式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3、★内存类型：≥16GB DDR4 2666，最高可支持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32G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4、★硬盘：≥2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56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G M.2 SSD+1TB SATA HDD或≥5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SSD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5、显卡：高清集成显卡，至少有HDMI或D</w:t>
            </w: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输出（与显示屏接口匹配）；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6、声卡：通用音频插孔3.5毫米，支持多音频流，支持多声道；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、★网络：集成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RJ-45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接口千兆网卡；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8、机箱类型：立式机箱，为保证散热，要求体积不小于15L，免工具开启维护；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9、外置 I/O端口：不少于8个外置USB 端口（4个前置接口）；至少4个USB 3.1端口；可选串并口；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、扩展插槽：1个PCI-E x16；1个PCI-E x1； 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11、电源：110V/220V/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0W或以上，能效最高85%，节能设计；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12、键盘/鼠标：原厂同品牌标准USB简体中文键盘和抗菌鼠标；</w:t>
            </w:r>
          </w:p>
          <w:p>
            <w:pPr>
              <w:widowControl/>
              <w:spacing w:after="0" w:line="360" w:lineRule="auto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13、★21.5寸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L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D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显示器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，分辨率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1920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1080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屏幕比例16：9，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亮度不低于250，对比度不低于1000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1，响应时间5ms，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至少有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HDMI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或D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（与主机接口匹配，且与主机同品牌）</w:t>
            </w:r>
          </w:p>
          <w:p>
            <w:pPr>
              <w:widowControl/>
              <w:spacing w:after="0" w:line="360" w:lineRule="auto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、操作系统：相当于或优于Windows 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home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操作系统； </w:t>
            </w:r>
          </w:p>
          <w:p>
            <w:pPr>
              <w:widowControl/>
              <w:spacing w:after="0"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val="en-US" w:eastAsia="zh-CN"/>
              </w:rPr>
              <w:t>15、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★保修：5年原厂免费上门服务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套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  <w:jc w:val="center"/>
        </w:trPr>
        <w:tc>
          <w:tcPr>
            <w:tcW w:w="493" w:type="pct"/>
            <w:shd w:val="clear" w:color="auto" w:fill="auto"/>
            <w:vAlign w:val="center"/>
          </w:tcPr>
          <w:p>
            <w:pPr>
              <w:widowControl/>
              <w:spacing w:after="0" w:line="360" w:lineRule="auto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46" w:type="pct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黑白A4激光打印机</w:t>
            </w:r>
          </w:p>
        </w:tc>
        <w:tc>
          <w:tcPr>
            <w:tcW w:w="2947" w:type="pct"/>
            <w:shd w:val="clear" w:color="auto" w:fill="auto"/>
          </w:tcPr>
          <w:p>
            <w:pPr>
              <w:widowControl/>
              <w:spacing w:after="0" w:line="360" w:lineRule="auto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连接方式：Wi-Fi、局域网和USB；</w:t>
            </w:r>
          </w:p>
          <w:p>
            <w:pPr>
              <w:widowControl/>
              <w:spacing w:after="0" w:line="360" w:lineRule="auto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打印功能：自动双面；</w:t>
            </w:r>
          </w:p>
          <w:p>
            <w:pPr>
              <w:widowControl/>
              <w:spacing w:after="0" w:line="360" w:lineRule="auto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3、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扫描功能：平板式+馈纸式；</w:t>
            </w:r>
          </w:p>
          <w:p>
            <w:pPr>
              <w:widowControl/>
              <w:spacing w:after="0" w:line="360" w:lineRule="auto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4、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基础功能：复印、扫描和打印；</w:t>
            </w:r>
          </w:p>
          <w:p>
            <w:pPr>
              <w:widowControl/>
              <w:spacing w:after="0" w:line="360" w:lineRule="auto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5、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最大支持幅面：A4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spacing w:after="0" w:line="360" w:lineRule="auto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6、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打印速度（A4）：高达35页/分钟；</w:t>
            </w:r>
          </w:p>
          <w:p>
            <w:pPr>
              <w:widowControl/>
              <w:spacing w:after="0" w:line="360" w:lineRule="auto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★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双面打印速度：高达31图像/分钟；</w:t>
            </w:r>
          </w:p>
          <w:p>
            <w:pPr>
              <w:widowControl/>
              <w:spacing w:after="0" w:line="360" w:lineRule="auto"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8、输稿器：支持输稿器；</w:t>
            </w:r>
          </w:p>
          <w:p>
            <w:pPr>
              <w:widowControl/>
              <w:spacing w:after="0" w:line="360" w:lineRule="auto"/>
              <w:jc w:val="left"/>
              <w:rPr>
                <w:rFonts w:hint="default" w:ascii="宋体" w:hAnsi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9、工作负荷：高达80000页/月；</w:t>
            </w:r>
          </w:p>
          <w:p>
            <w:pPr>
              <w:widowControl/>
              <w:spacing w:after="0" w:line="360" w:lineRule="auto"/>
              <w:jc w:val="left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10、首页输出时间低至6.1秒。</w:t>
            </w:r>
          </w:p>
        </w:tc>
        <w:tc>
          <w:tcPr>
            <w:tcW w:w="416" w:type="pct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台</w:t>
            </w:r>
          </w:p>
        </w:tc>
        <w:tc>
          <w:tcPr>
            <w:tcW w:w="397" w:type="pct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firstLine="0" w:firstLineChars="0"/>
              <w:jc w:val="center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15</w:t>
            </w:r>
          </w:p>
        </w:tc>
      </w:tr>
    </w:tbl>
    <w:p>
      <w:pPr>
        <w:pStyle w:val="10"/>
        <w:spacing w:line="360" w:lineRule="auto"/>
        <w:ind w:firstLine="0"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    </w:t>
      </w:r>
    </w:p>
    <w:p>
      <w:pPr>
        <w:pStyle w:val="10"/>
        <w:spacing w:after="0" w:line="500" w:lineRule="exact"/>
        <w:ind w:firstLine="480"/>
        <w:rPr>
          <w:bCs/>
          <w:sz w:val="24"/>
          <w:szCs w:val="24"/>
        </w:rPr>
      </w:pPr>
    </w:p>
    <w:p>
      <w:pPr>
        <w:pStyle w:val="10"/>
        <w:spacing w:after="0" w:line="500" w:lineRule="exact"/>
        <w:ind w:firstLine="480"/>
        <w:jc w:val="center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 xml:space="preserve">                                                 总务处</w:t>
      </w:r>
    </w:p>
    <w:p>
      <w:pPr>
        <w:pStyle w:val="10"/>
        <w:spacing w:after="0" w:line="500" w:lineRule="exact"/>
        <w:ind w:firstLine="480"/>
        <w:jc w:val="righ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2024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kZDVjMjk5ZTMwOGQ5YzhjMjZiMDE2M2JmNmIwZjMifQ=="/>
  </w:docVars>
  <w:rsids>
    <w:rsidRoot w:val="00492113"/>
    <w:rsid w:val="00016DDA"/>
    <w:rsid w:val="0006597A"/>
    <w:rsid w:val="000800DA"/>
    <w:rsid w:val="000F1390"/>
    <w:rsid w:val="001036FE"/>
    <w:rsid w:val="00127DFE"/>
    <w:rsid w:val="001B6782"/>
    <w:rsid w:val="001D22E3"/>
    <w:rsid w:val="001E5712"/>
    <w:rsid w:val="001F0F21"/>
    <w:rsid w:val="003629B0"/>
    <w:rsid w:val="0039199D"/>
    <w:rsid w:val="00456289"/>
    <w:rsid w:val="00483068"/>
    <w:rsid w:val="00492113"/>
    <w:rsid w:val="004D3B36"/>
    <w:rsid w:val="00554F49"/>
    <w:rsid w:val="005955DE"/>
    <w:rsid w:val="00605D37"/>
    <w:rsid w:val="00675289"/>
    <w:rsid w:val="006E3F74"/>
    <w:rsid w:val="00750291"/>
    <w:rsid w:val="0079226F"/>
    <w:rsid w:val="007B5532"/>
    <w:rsid w:val="008462A3"/>
    <w:rsid w:val="00850F62"/>
    <w:rsid w:val="008705D7"/>
    <w:rsid w:val="008A15BA"/>
    <w:rsid w:val="008B4A4B"/>
    <w:rsid w:val="008C3BDB"/>
    <w:rsid w:val="00961B69"/>
    <w:rsid w:val="009622EA"/>
    <w:rsid w:val="009D1C94"/>
    <w:rsid w:val="00A110A8"/>
    <w:rsid w:val="00A8424C"/>
    <w:rsid w:val="00AE7704"/>
    <w:rsid w:val="00CA787A"/>
    <w:rsid w:val="00D673CD"/>
    <w:rsid w:val="00D822F3"/>
    <w:rsid w:val="00D82B0A"/>
    <w:rsid w:val="00EE41A8"/>
    <w:rsid w:val="00FB37D8"/>
    <w:rsid w:val="00FF5945"/>
    <w:rsid w:val="03571500"/>
    <w:rsid w:val="07DA2618"/>
    <w:rsid w:val="0A6A3260"/>
    <w:rsid w:val="0D41660F"/>
    <w:rsid w:val="13A24C70"/>
    <w:rsid w:val="1A124AD0"/>
    <w:rsid w:val="1B0611B7"/>
    <w:rsid w:val="1B077735"/>
    <w:rsid w:val="1C974602"/>
    <w:rsid w:val="1CAE4004"/>
    <w:rsid w:val="1D8218B6"/>
    <w:rsid w:val="22074BCD"/>
    <w:rsid w:val="231A6B4F"/>
    <w:rsid w:val="265A21E2"/>
    <w:rsid w:val="2B5D18C7"/>
    <w:rsid w:val="388F12E0"/>
    <w:rsid w:val="3C4075B6"/>
    <w:rsid w:val="3F482B5D"/>
    <w:rsid w:val="43502F56"/>
    <w:rsid w:val="46B460AB"/>
    <w:rsid w:val="4ECA2876"/>
    <w:rsid w:val="50763B8C"/>
    <w:rsid w:val="51B849F3"/>
    <w:rsid w:val="521B4A42"/>
    <w:rsid w:val="56784988"/>
    <w:rsid w:val="57F24307"/>
    <w:rsid w:val="5A271D02"/>
    <w:rsid w:val="5B9A7A05"/>
    <w:rsid w:val="62544692"/>
    <w:rsid w:val="6629083B"/>
    <w:rsid w:val="674507F0"/>
    <w:rsid w:val="6ADB2585"/>
    <w:rsid w:val="6EB87953"/>
    <w:rsid w:val="74B66E92"/>
    <w:rsid w:val="74F6185D"/>
    <w:rsid w:val="75CC13C7"/>
    <w:rsid w:val="7A7041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</w:rPr>
  </w:style>
  <w:style w:type="paragraph" w:styleId="3">
    <w:name w:val="Balloon Text"/>
    <w:basedOn w:val="1"/>
    <w:link w:val="11"/>
    <w:autoRedefine/>
    <w:qFormat/>
    <w:uiPriority w:val="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paragraph" w:customStyle="1" w:styleId="10">
    <w:name w:val="列出段落1"/>
    <w:basedOn w:val="1"/>
    <w:autoRedefine/>
    <w:qFormat/>
    <w:uiPriority w:val="34"/>
    <w:pPr>
      <w:ind w:firstLine="420" w:firstLineChars="200"/>
    </w:pPr>
    <w:rPr>
      <w:szCs w:val="20"/>
    </w:rPr>
  </w:style>
  <w:style w:type="character" w:customStyle="1" w:styleId="11">
    <w:name w:val="批注框文本 字符"/>
    <w:basedOn w:val="7"/>
    <w:link w:val="3"/>
    <w:autoRedefine/>
    <w:qFormat/>
    <w:uiPriority w:val="0"/>
    <w:rPr>
      <w:rFonts w:ascii="Segoe UI" w:hAnsi="Segoe UI" w:cs="Segoe UI"/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1084</Words>
  <Characters>1264</Characters>
  <Lines>13</Lines>
  <Paragraphs>3</Paragraphs>
  <TotalTime>1</TotalTime>
  <ScaleCrop>false</ScaleCrop>
  <LinksUpToDate>false</LinksUpToDate>
  <CharactersWithSpaces>1397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2020-08-23T01:19:00Z</dcterms:created>
  <dc:creator>W8</dc:creator>
  <cp:lastModifiedBy>Pc</cp:lastModifiedBy>
  <cp:lastPrinted>2024-03-27T03:12:00Z</cp:lastPrinted>
  <dcterms:modified xsi:type="dcterms:W3CDTF">2024-03-28T09:12:55Z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9C905560FDCE4F0886264F5D07593119_13</vt:lpwstr>
  </property>
</Properties>
</file>